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黑体" w:cs="Times New Roman"/>
          <w:b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28"/>
        </w:rPr>
        <w:t>关于统计中国海洋大学2020届毕业生</w:t>
      </w:r>
    </w:p>
    <w:p>
      <w:pPr>
        <w:widowControl/>
        <w:spacing w:line="360" w:lineRule="auto"/>
        <w:jc w:val="center"/>
        <w:rPr>
          <w:rFonts w:ascii="Times New Roman" w:hAnsi="Times New Roman" w:eastAsia="黑体" w:cs="Times New Roman"/>
          <w:b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28"/>
        </w:rPr>
        <w:t>保送研究生</w:t>
      </w:r>
      <w:r>
        <w:rPr>
          <w:rFonts w:hint="eastAsia" w:ascii="Times New Roman" w:hAnsi="Times New Roman" w:eastAsia="黑体" w:cs="Times New Roman"/>
          <w:b/>
          <w:kern w:val="0"/>
          <w:sz w:val="32"/>
          <w:szCs w:val="28"/>
        </w:rPr>
        <w:t>与硕博连读</w:t>
      </w:r>
      <w:r>
        <w:rPr>
          <w:rFonts w:ascii="Times New Roman" w:hAnsi="Times New Roman" w:eastAsia="黑体" w:cs="Times New Roman"/>
          <w:b/>
          <w:kern w:val="0"/>
          <w:sz w:val="32"/>
          <w:szCs w:val="28"/>
        </w:rPr>
        <w:t>信息的通知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widowControl/>
        <w:tabs>
          <w:tab w:val="center" w:pos="4153"/>
        </w:tabs>
        <w:spacing w:line="360" w:lineRule="auto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各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毕业生班级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：</w:t>
      </w:r>
      <w:r>
        <w:rPr>
          <w:rFonts w:ascii="仿宋" w:hAnsi="仿宋" w:eastAsia="仿宋" w:cs="宋体"/>
          <w:b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根据学校就业工作的统一安排，现对学校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2020届预计毕业生</w:t>
      </w:r>
      <w:r>
        <w:rPr>
          <w:rFonts w:hint="eastAsia" w:ascii="仿宋" w:hAnsi="仿宋" w:eastAsia="仿宋" w:cs="宋体"/>
          <w:kern w:val="0"/>
          <w:sz w:val="28"/>
          <w:szCs w:val="28"/>
        </w:rPr>
        <w:t>中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</w:rPr>
        <w:t>保送硕士研究生的本科生</w:t>
      </w:r>
      <w:r>
        <w:rPr>
          <w:rFonts w:hint="eastAsia" w:ascii="仿宋" w:hAnsi="仿宋" w:eastAsia="仿宋" w:cs="宋体"/>
          <w:bCs/>
          <w:kern w:val="0"/>
          <w:sz w:val="28"/>
          <w:szCs w:val="28"/>
          <w:highlight w:val="yellow"/>
        </w:rPr>
        <w:t>以及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</w:rPr>
        <w:t>硕博连读的硕士生</w:t>
      </w:r>
      <w:r>
        <w:rPr>
          <w:rFonts w:hint="eastAsia" w:ascii="仿宋" w:hAnsi="仿宋" w:eastAsia="仿宋" w:cs="宋体"/>
          <w:kern w:val="0"/>
          <w:sz w:val="28"/>
          <w:szCs w:val="28"/>
        </w:rPr>
        <w:t>信息进行统计，请按照以下要求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准确</w:t>
      </w:r>
      <w:r>
        <w:rPr>
          <w:rFonts w:hint="eastAsia" w:ascii="仿宋" w:hAnsi="仿宋" w:eastAsia="仿宋" w:cs="宋体"/>
          <w:kern w:val="0"/>
          <w:sz w:val="28"/>
          <w:szCs w:val="28"/>
        </w:rPr>
        <w:t>填报：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一、硕博连读信息：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填写2020届预计毕业生生源库中已经取得硕博连读资格的硕士生信息，并在备注栏填写“硕博连读”，除此之外，备注栏不填写其他任何信息。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二、各字段具体填写要求如下：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1.“学号”：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务必与山东高校毕业生就业信息网上的学号相同。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2.“姓名”：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每个字之间不得出现空格。 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3.“学历”：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填写毕业生当前学历（格式为：本科、硕士、博士）。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4.“毕业专业”：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填写毕业生2020年拟毕业的专业名称。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5.</w:t>
      </w:r>
      <w:r>
        <w:rPr>
          <w:rFonts w:ascii="仿宋" w:hAnsi="仿宋" w:eastAsia="仿宋" w:cs="宋体"/>
          <w:b/>
          <w:kern w:val="0"/>
          <w:sz w:val="28"/>
          <w:szCs w:val="28"/>
        </w:rPr>
        <w:t>“拟录取专业”：</w:t>
      </w:r>
      <w:r>
        <w:rPr>
          <w:rFonts w:ascii="仿宋" w:hAnsi="仿宋" w:eastAsia="仿宋" w:cs="宋体"/>
          <w:kern w:val="0"/>
          <w:sz w:val="28"/>
          <w:szCs w:val="28"/>
        </w:rPr>
        <w:t>填写毕业生升学拟录取专业名称。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6.“录取院校（单位）名称”：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填写官方全称，如中国海洋大学、北京大学，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但不要具体到二级单位（院系）</w:t>
      </w:r>
      <w:r>
        <w:rPr>
          <w:rFonts w:hint="eastAsia" w:ascii="仿宋" w:hAnsi="仿宋" w:eastAsia="仿宋" w:cs="宋体"/>
          <w:kern w:val="0"/>
          <w:sz w:val="28"/>
          <w:szCs w:val="28"/>
        </w:rPr>
        <w:t>；录取到中科院系统的填写学校或研究机构的规范全称。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7.“是否跨专业”：是否与毕业专业同属一个学科门类。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8.“学习方式”：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填写录取时的学习方式（“全日制”或“非全日制”），该字段非常重要，关系到毕业生落户和档案转寄，请务必准确填写。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9.“档案接收部门”：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填写接收档案单位的具体职能部门或院系名称，如“研究生招生办公室”、“信息科学与工程学院”。若尚未确定的，暂时在该栏目填写“待定”。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10.“档案转寄地址”：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为确保档案转寄准确安全，毕业生务必与录取院校（单位）核实确认后，按照以下格式填写：（1）继续升学本校的，直接填写“中国海洋大学****学院”，请勿出现空格；（2）升学至校外的，格式为“地址+单位+部门”，如“山东省烟台市芝罘区二马路188号海军航空工程学院研究生招生办公室”，请勿出现空格，不需填写邮编。若尚未确定的，暂时在该栏目填写“待定”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11.“录取院校（单位）所在地”：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填写录取院校（单位）的所在地详情，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必须具体到所在县（市、区）</w:t>
      </w:r>
      <w:r>
        <w:rPr>
          <w:rFonts w:hint="eastAsia" w:ascii="仿宋" w:hAnsi="仿宋" w:eastAsia="仿宋" w:cs="宋体"/>
          <w:kern w:val="0"/>
          <w:sz w:val="28"/>
          <w:szCs w:val="28"/>
        </w:rPr>
        <w:t>。（1）继续在校内升学的，填写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“山东省青岛市市南区”（鱼山校区各学院）或“山东省青岛市崂山区”（崂山校区各学院）</w:t>
      </w:r>
      <w:r>
        <w:rPr>
          <w:rFonts w:hint="eastAsia" w:ascii="仿宋" w:hAnsi="仿宋" w:eastAsia="仿宋" w:cs="宋体"/>
          <w:kern w:val="0"/>
          <w:sz w:val="28"/>
          <w:szCs w:val="28"/>
        </w:rPr>
        <w:t>，请勿出现空格；（2）升学至校外的，按照实际情况填写，格式如：“北京市海淀区”，“辽宁省大连市沙河口区”，具体到所在县（市、区）即可。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12.“联系人”和“联系电话”：</w:t>
      </w:r>
      <w:r>
        <w:rPr>
          <w:rFonts w:hint="eastAsia" w:ascii="仿宋" w:hAnsi="仿宋" w:eastAsia="仿宋" w:cs="宋体"/>
          <w:kern w:val="0"/>
          <w:sz w:val="28"/>
          <w:szCs w:val="28"/>
        </w:rPr>
        <w:t>该字段是为了保证学生档案能安全、及时、准确地寄送到录取院校（单位），请各学院（中心）通知毕业生务必与录取院校（单位）核实后准确填写，联系电话必须写上区号，格式为0532-12345678。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注：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录取时学习方式为“非全日制”且录取学校（单位）不接收学生档案的，“档案接收部门”和“档案转寄地址”字段空着即可，录取学校（单位）接收学生档案的需精确填写该字段，毕业后根据上级主管部门的政策办理派遣手续。其他特殊情况，请以学院（中心）为单位汇总后反馈至学生就业创业指导与服务中心。</w:t>
      </w:r>
    </w:p>
    <w:p>
      <w:pPr>
        <w:widowControl/>
        <w:spacing w:line="240" w:lineRule="auto"/>
        <w:ind w:left="0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境内升学信息的统计和录入是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毕业生就业手续办理、毕业派遣和就业数据统计等工作</w:t>
      </w:r>
      <w:r>
        <w:rPr>
          <w:rFonts w:hint="eastAsia" w:ascii="仿宋" w:hAnsi="仿宋" w:eastAsia="仿宋" w:cs="宋体"/>
          <w:kern w:val="0"/>
          <w:sz w:val="28"/>
          <w:szCs w:val="28"/>
        </w:rPr>
        <w:t>的基本依据，请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大家</w:t>
      </w:r>
      <w:r>
        <w:rPr>
          <w:rFonts w:hint="eastAsia" w:ascii="仿宋" w:hAnsi="仿宋" w:eastAsia="仿宋" w:cs="宋体"/>
          <w:kern w:val="0"/>
          <w:sz w:val="28"/>
          <w:szCs w:val="28"/>
        </w:rPr>
        <w:t>务必保证统计结果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客观真实、精准完善、格式规范、没有遗漏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28"/>
          <w:szCs w:val="28"/>
        </w:rPr>
        <w:t>请于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</w:rPr>
        <w:t>2019年10月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  <w:lang w:val="en-US" w:eastAsia="zh-CN"/>
        </w:rPr>
        <w:t>19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</w:rPr>
        <w:t>日（周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  <w:lang w:val="en-US" w:eastAsia="zh-CN"/>
        </w:rPr>
        <w:t>六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</w:rPr>
        <w:t>）17:00之前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将统计结果电子版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</w:rPr>
        <w:t>以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  <w:lang w:val="en-US" w:eastAsia="zh-CN"/>
        </w:rPr>
        <w:t>班级为单位，以班级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yellow"/>
        </w:rPr>
        <w:t>名称命名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反馈至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  <w:lang w:val="en-US" w:eastAsia="zh-CN"/>
        </w:rPr>
        <w:t>邮箱810525853@qq.com。</w:t>
      </w:r>
    </w:p>
    <w:p>
      <w:pPr>
        <w:widowControl/>
        <w:spacing w:line="360" w:lineRule="auto"/>
        <w:ind w:left="4480" w:hanging="4480" w:hangingChars="1600"/>
        <w:jc w:val="left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ind w:left="4498" w:hanging="4498" w:hangingChars="16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附件：</w:t>
      </w:r>
    </w:p>
    <w:p>
      <w:pPr>
        <w:widowControl/>
        <w:spacing w:line="360" w:lineRule="auto"/>
        <w:ind w:left="4498" w:hanging="4498" w:hangingChars="16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中国海洋大学2020届毕业生保送研究生与硕博连读信息统计表                                     </w:t>
      </w:r>
    </w:p>
    <w:p>
      <w:pPr>
        <w:widowControl/>
        <w:spacing w:line="360" w:lineRule="auto"/>
        <w:ind w:left="3360" w:leftChars="1600" w:firstLine="1120" w:firstLineChars="4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520" w:lineRule="exact"/>
        <w:jc w:val="right"/>
        <w:rPr>
          <w:rFonts w:hint="eastAsia" w:ascii="宋体" w:hAnsi="宋体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kern w:val="0"/>
          <w:sz w:val="28"/>
          <w:szCs w:val="28"/>
          <w:lang w:val="en-US" w:eastAsia="zh-CN"/>
        </w:rPr>
        <w:t>国际事务与公共管理学院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 xml:space="preserve">                   </w:t>
      </w:r>
      <w:r>
        <w:rPr>
          <w:rFonts w:hint="eastAsia" w:ascii="宋体" w:hAnsi="宋体" w:eastAsia="仿宋" w:cs="宋体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2019年10月15日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226800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left"/>
      <w:rPr>
        <w:rFonts w:ascii="仿宋_GB2312" w:eastAsia="仿宋_GB2312"/>
        <w:b/>
        <w:sz w:val="24"/>
        <w:szCs w:val="24"/>
      </w:rPr>
    </w:pPr>
    <w:r>
      <w:rPr>
        <w:rFonts w:hint="eastAsia" w:ascii="仿宋_GB2312" w:eastAsia="仿宋_GB2312"/>
        <w:b/>
        <w:sz w:val="24"/>
        <w:szCs w:val="24"/>
      </w:rPr>
      <w:t>中国海洋大学学生就业创业指导与服务中心通知</w:t>
    </w:r>
  </w:p>
  <w:p>
    <w:pPr>
      <w:pStyle w:val="7"/>
      <w:pBdr>
        <w:bottom w:val="single" w:color="auto" w:sz="6" w:space="0"/>
      </w:pBdr>
      <w:jc w:val="left"/>
      <w:rPr>
        <w:rFonts w:ascii="仿宋_GB2312" w:eastAsia="仿宋_GB2312"/>
        <w:b/>
        <w:sz w:val="24"/>
        <w:szCs w:val="24"/>
      </w:rPr>
    </w:pPr>
    <w:r>
      <w:rPr>
        <w:rFonts w:hint="eastAsia" w:ascii="仿宋_GB2312" w:eastAsia="仿宋_GB2312"/>
        <w:b/>
        <w:sz w:val="24"/>
        <w:szCs w:val="24"/>
      </w:rPr>
      <w:t>2019年第80号</w:t>
    </w:r>
  </w:p>
  <w:p>
    <w:pPr>
      <w:pStyle w:val="7"/>
      <w:pBdr>
        <w:bottom w:val="single" w:color="auto" w:sz="6" w:space="0"/>
      </w:pBdr>
      <w:jc w:val="left"/>
      <w:rPr>
        <w:rFonts w:ascii="仿宋_GB2312" w:eastAsia="仿宋_GB2312"/>
        <w:b/>
        <w:sz w:val="24"/>
        <w:szCs w:val="24"/>
      </w:rPr>
    </w:pPr>
    <w:r>
      <w:rPr>
        <w:rFonts w:hint="eastAsia" w:ascii="仿宋_GB2312" w:eastAsia="仿宋_GB2312"/>
        <w:b/>
        <w:sz w:val="24"/>
        <w:szCs w:val="24"/>
      </w:rPr>
      <w:t>主题：关于统计中国海洋大学2020届毕业生保送研究生与硕博连读信息的通知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6F"/>
    <w:rsid w:val="00000AFB"/>
    <w:rsid w:val="00046CD6"/>
    <w:rsid w:val="000501C3"/>
    <w:rsid w:val="00060659"/>
    <w:rsid w:val="00075065"/>
    <w:rsid w:val="0008343F"/>
    <w:rsid w:val="0008727B"/>
    <w:rsid w:val="00087C8C"/>
    <w:rsid w:val="000A1B37"/>
    <w:rsid w:val="000A43FC"/>
    <w:rsid w:val="000B0F74"/>
    <w:rsid w:val="000B165F"/>
    <w:rsid w:val="000B2CA9"/>
    <w:rsid w:val="000B3AC9"/>
    <w:rsid w:val="000E0723"/>
    <w:rsid w:val="000E4E18"/>
    <w:rsid w:val="000F03F8"/>
    <w:rsid w:val="00102DE0"/>
    <w:rsid w:val="0011052B"/>
    <w:rsid w:val="001111BE"/>
    <w:rsid w:val="0011375F"/>
    <w:rsid w:val="00117470"/>
    <w:rsid w:val="00120BC3"/>
    <w:rsid w:val="00120BE2"/>
    <w:rsid w:val="00123083"/>
    <w:rsid w:val="0013142A"/>
    <w:rsid w:val="00146676"/>
    <w:rsid w:val="001640F7"/>
    <w:rsid w:val="00164D47"/>
    <w:rsid w:val="0017153F"/>
    <w:rsid w:val="00171A80"/>
    <w:rsid w:val="00177536"/>
    <w:rsid w:val="00181A6B"/>
    <w:rsid w:val="00182FB8"/>
    <w:rsid w:val="00186537"/>
    <w:rsid w:val="001C7AF7"/>
    <w:rsid w:val="00220943"/>
    <w:rsid w:val="00221DFE"/>
    <w:rsid w:val="002269E2"/>
    <w:rsid w:val="002303D1"/>
    <w:rsid w:val="002308EF"/>
    <w:rsid w:val="00243D2B"/>
    <w:rsid w:val="0025048C"/>
    <w:rsid w:val="00260D05"/>
    <w:rsid w:val="002824F1"/>
    <w:rsid w:val="002825FC"/>
    <w:rsid w:val="00296A01"/>
    <w:rsid w:val="002A163B"/>
    <w:rsid w:val="002B49DB"/>
    <w:rsid w:val="002B5D18"/>
    <w:rsid w:val="002B7E3D"/>
    <w:rsid w:val="002D78B8"/>
    <w:rsid w:val="002F2D9B"/>
    <w:rsid w:val="00311389"/>
    <w:rsid w:val="0033363A"/>
    <w:rsid w:val="00355739"/>
    <w:rsid w:val="00382986"/>
    <w:rsid w:val="003839B7"/>
    <w:rsid w:val="003A7933"/>
    <w:rsid w:val="003B557B"/>
    <w:rsid w:val="003C2A2C"/>
    <w:rsid w:val="003C37AF"/>
    <w:rsid w:val="003D7E63"/>
    <w:rsid w:val="003E2CB7"/>
    <w:rsid w:val="003E3DA6"/>
    <w:rsid w:val="003E7349"/>
    <w:rsid w:val="004022BC"/>
    <w:rsid w:val="00403280"/>
    <w:rsid w:val="00426BFE"/>
    <w:rsid w:val="00461269"/>
    <w:rsid w:val="00463D8D"/>
    <w:rsid w:val="00473C22"/>
    <w:rsid w:val="00480CA1"/>
    <w:rsid w:val="00483C58"/>
    <w:rsid w:val="00487112"/>
    <w:rsid w:val="004A3A2C"/>
    <w:rsid w:val="0053655E"/>
    <w:rsid w:val="00552CCD"/>
    <w:rsid w:val="0059383D"/>
    <w:rsid w:val="00597071"/>
    <w:rsid w:val="005A6C95"/>
    <w:rsid w:val="005B6091"/>
    <w:rsid w:val="005B6CE2"/>
    <w:rsid w:val="005D68E8"/>
    <w:rsid w:val="005F716B"/>
    <w:rsid w:val="00635F38"/>
    <w:rsid w:val="0065095D"/>
    <w:rsid w:val="00650A8C"/>
    <w:rsid w:val="00653E33"/>
    <w:rsid w:val="0066086B"/>
    <w:rsid w:val="006660D9"/>
    <w:rsid w:val="0069158C"/>
    <w:rsid w:val="006B26C3"/>
    <w:rsid w:val="006C4C1D"/>
    <w:rsid w:val="006D1C82"/>
    <w:rsid w:val="006E487B"/>
    <w:rsid w:val="006E4D53"/>
    <w:rsid w:val="006F296B"/>
    <w:rsid w:val="0072266F"/>
    <w:rsid w:val="00725073"/>
    <w:rsid w:val="0073035E"/>
    <w:rsid w:val="007358A4"/>
    <w:rsid w:val="0075264E"/>
    <w:rsid w:val="00766496"/>
    <w:rsid w:val="0077035C"/>
    <w:rsid w:val="007A705C"/>
    <w:rsid w:val="007F5E6D"/>
    <w:rsid w:val="007F7736"/>
    <w:rsid w:val="00820EC0"/>
    <w:rsid w:val="0084316A"/>
    <w:rsid w:val="008433EB"/>
    <w:rsid w:val="00844C5B"/>
    <w:rsid w:val="00853A0B"/>
    <w:rsid w:val="008830B6"/>
    <w:rsid w:val="008B214B"/>
    <w:rsid w:val="008C6398"/>
    <w:rsid w:val="008D696B"/>
    <w:rsid w:val="008D6D6D"/>
    <w:rsid w:val="008E4BD5"/>
    <w:rsid w:val="008E5ABF"/>
    <w:rsid w:val="008E70E6"/>
    <w:rsid w:val="008F4EEC"/>
    <w:rsid w:val="008F5138"/>
    <w:rsid w:val="00904C27"/>
    <w:rsid w:val="00913E08"/>
    <w:rsid w:val="00922654"/>
    <w:rsid w:val="00936B92"/>
    <w:rsid w:val="00940A3B"/>
    <w:rsid w:val="00942343"/>
    <w:rsid w:val="009457E0"/>
    <w:rsid w:val="009458C0"/>
    <w:rsid w:val="00977873"/>
    <w:rsid w:val="0099028B"/>
    <w:rsid w:val="009934B8"/>
    <w:rsid w:val="0099560D"/>
    <w:rsid w:val="009968DA"/>
    <w:rsid w:val="009A3F4F"/>
    <w:rsid w:val="009B7BA3"/>
    <w:rsid w:val="009C612A"/>
    <w:rsid w:val="009D70D4"/>
    <w:rsid w:val="009E7E3E"/>
    <w:rsid w:val="00A036D8"/>
    <w:rsid w:val="00A05DFC"/>
    <w:rsid w:val="00A11C79"/>
    <w:rsid w:val="00A17D04"/>
    <w:rsid w:val="00A24F50"/>
    <w:rsid w:val="00A427D0"/>
    <w:rsid w:val="00A440F1"/>
    <w:rsid w:val="00A4436F"/>
    <w:rsid w:val="00A6407D"/>
    <w:rsid w:val="00A65842"/>
    <w:rsid w:val="00A65894"/>
    <w:rsid w:val="00A66B7C"/>
    <w:rsid w:val="00A712C3"/>
    <w:rsid w:val="00A77666"/>
    <w:rsid w:val="00A827E5"/>
    <w:rsid w:val="00A83ECE"/>
    <w:rsid w:val="00A9042A"/>
    <w:rsid w:val="00AA0FD5"/>
    <w:rsid w:val="00AA4F9B"/>
    <w:rsid w:val="00AB0A93"/>
    <w:rsid w:val="00AB1ABD"/>
    <w:rsid w:val="00AB3DCF"/>
    <w:rsid w:val="00AD274C"/>
    <w:rsid w:val="00AE5A7F"/>
    <w:rsid w:val="00AF05B0"/>
    <w:rsid w:val="00B01FDB"/>
    <w:rsid w:val="00B25BC7"/>
    <w:rsid w:val="00B25E7B"/>
    <w:rsid w:val="00B3797F"/>
    <w:rsid w:val="00B51424"/>
    <w:rsid w:val="00B5257B"/>
    <w:rsid w:val="00B567A4"/>
    <w:rsid w:val="00B6689F"/>
    <w:rsid w:val="00B87A2B"/>
    <w:rsid w:val="00BB6DE7"/>
    <w:rsid w:val="00BC66B8"/>
    <w:rsid w:val="00BC75D3"/>
    <w:rsid w:val="00BE43DB"/>
    <w:rsid w:val="00BE549A"/>
    <w:rsid w:val="00C05338"/>
    <w:rsid w:val="00C1029D"/>
    <w:rsid w:val="00C20152"/>
    <w:rsid w:val="00C260FC"/>
    <w:rsid w:val="00C46CBA"/>
    <w:rsid w:val="00C56B2C"/>
    <w:rsid w:val="00C606AC"/>
    <w:rsid w:val="00C6635B"/>
    <w:rsid w:val="00C7217B"/>
    <w:rsid w:val="00C776F4"/>
    <w:rsid w:val="00CA5ADE"/>
    <w:rsid w:val="00CC6B0A"/>
    <w:rsid w:val="00CE006E"/>
    <w:rsid w:val="00CE1A71"/>
    <w:rsid w:val="00CF5758"/>
    <w:rsid w:val="00D01030"/>
    <w:rsid w:val="00D34CF6"/>
    <w:rsid w:val="00D37FEA"/>
    <w:rsid w:val="00D543B4"/>
    <w:rsid w:val="00D57474"/>
    <w:rsid w:val="00D72235"/>
    <w:rsid w:val="00D86795"/>
    <w:rsid w:val="00DA02F5"/>
    <w:rsid w:val="00DB314A"/>
    <w:rsid w:val="00DB4A19"/>
    <w:rsid w:val="00DC3C01"/>
    <w:rsid w:val="00DE19A9"/>
    <w:rsid w:val="00DF3765"/>
    <w:rsid w:val="00DF728F"/>
    <w:rsid w:val="00DF7B6D"/>
    <w:rsid w:val="00E00B20"/>
    <w:rsid w:val="00E165F1"/>
    <w:rsid w:val="00E17F9C"/>
    <w:rsid w:val="00E20318"/>
    <w:rsid w:val="00E22602"/>
    <w:rsid w:val="00E2499F"/>
    <w:rsid w:val="00E25A59"/>
    <w:rsid w:val="00E577AC"/>
    <w:rsid w:val="00E618BD"/>
    <w:rsid w:val="00E7101C"/>
    <w:rsid w:val="00E80B5E"/>
    <w:rsid w:val="00E81F4C"/>
    <w:rsid w:val="00E826FE"/>
    <w:rsid w:val="00E844AB"/>
    <w:rsid w:val="00E911A2"/>
    <w:rsid w:val="00E9315D"/>
    <w:rsid w:val="00EA0103"/>
    <w:rsid w:val="00EA0327"/>
    <w:rsid w:val="00EA54A1"/>
    <w:rsid w:val="00EF27FD"/>
    <w:rsid w:val="00F160C2"/>
    <w:rsid w:val="00F46A6C"/>
    <w:rsid w:val="00F635AC"/>
    <w:rsid w:val="00F65859"/>
    <w:rsid w:val="00F70413"/>
    <w:rsid w:val="00F73C46"/>
    <w:rsid w:val="00F95A17"/>
    <w:rsid w:val="00FB1333"/>
    <w:rsid w:val="00FB7474"/>
    <w:rsid w:val="00FF34C4"/>
    <w:rsid w:val="00FF56D8"/>
    <w:rsid w:val="26F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jc w:val="left"/>
      <w:outlineLvl w:val="3"/>
    </w:pPr>
    <w:rPr>
      <w:rFonts w:ascii="宋体" w:hAnsi="宋体" w:cs="宋体"/>
      <w:kern w:val="0"/>
      <w:sz w:val="18"/>
      <w:szCs w:val="1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semiHidden/>
    <w:unhideWhenUsed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4">
    <w:name w:val="Date"/>
    <w:basedOn w:val="1"/>
    <w:next w:val="1"/>
    <w:uiPriority w:val="0"/>
    <w:pPr>
      <w:ind w:left="2500" w:leftChars="2500"/>
    </w:p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标题 4 Char"/>
    <w:basedOn w:val="9"/>
    <w:link w:val="2"/>
    <w:uiPriority w:val="9"/>
    <w:rPr>
      <w:rFonts w:ascii="宋体" w:hAnsi="宋体" w:cs="宋体"/>
      <w:sz w:val="18"/>
      <w:szCs w:val="18"/>
    </w:rPr>
  </w:style>
  <w:style w:type="character" w:customStyle="1" w:styleId="12">
    <w:name w:val="正文文本 Char"/>
    <w:basedOn w:val="9"/>
    <w:link w:val="3"/>
    <w:semiHidden/>
    <w:uiPriority w:val="99"/>
    <w:rPr>
      <w:rFonts w:ascii="宋体" w:hAnsi="宋体" w:cs="宋体"/>
      <w:sz w:val="18"/>
      <w:szCs w:val="18"/>
    </w:rPr>
  </w:style>
  <w:style w:type="character" w:customStyle="1" w:styleId="13">
    <w:name w:val="页脚 Char"/>
    <w:basedOn w:val="9"/>
    <w:link w:val="6"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089D7-925A-4422-865F-4E291F04AD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ouc</Company>
  <Pages>3</Pages>
  <Words>236</Words>
  <Characters>1351</Characters>
  <Lines>11</Lines>
  <Paragraphs>3</Paragraphs>
  <TotalTime>207</TotalTime>
  <ScaleCrop>false</ScaleCrop>
  <LinksUpToDate>false</LinksUpToDate>
  <CharactersWithSpaces>1584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2017-12-29T09:32:00Z</dcterms:created>
  <dc:creator>xsc</dc:creator>
  <cp:lastModifiedBy>dell</cp:lastModifiedBy>
  <cp:lastPrinted>2014-01-07T11:47:00Z</cp:lastPrinted>
  <dcterms:modified xsi:type="dcterms:W3CDTF">2019-10-15T05:14:07Z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