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关于2021级学生2022学年春季学期选课的通知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各位2021级同学：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现在进入2022学年春季学期选课时间，请大家务必于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>1月10日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前将课程选择完毕。切勿多选、错选、漏选。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请注意，根据研究生系统，如果课程选择错误，会延期毕业情况，所以请大家一定看清步骤进行操作。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现将操作步骤通知如下：</w:t>
      </w:r>
    </w:p>
    <w:p>
      <w:pPr>
        <w:ind w:firstLine="420"/>
        <w:rPr>
          <w:rFonts w:hint="eastAsia"/>
          <w:lang w:val="en-US" w:eastAsia="zh-CN"/>
        </w:rPr>
      </w:pPr>
    </w:p>
    <w:p>
      <w:pPr>
        <w:jc w:val="center"/>
        <w:rPr>
          <w:rFonts w:hint="default" w:ascii="华文隶书" w:hAnsi="华文隶书" w:eastAsia="华文隶书" w:cs="华文隶书"/>
          <w:sz w:val="32"/>
          <w:szCs w:val="32"/>
          <w:lang w:val="en-US" w:eastAsia="zh-CN"/>
        </w:rPr>
      </w:pPr>
      <w:r>
        <w:rPr>
          <w:rFonts w:hint="eastAsia" w:ascii="华文隶书" w:hAnsi="华文隶书" w:eastAsia="华文隶书" w:cs="华文隶书"/>
          <w:sz w:val="32"/>
          <w:szCs w:val="32"/>
          <w:lang w:val="en-US" w:eastAsia="zh-CN"/>
        </w:rPr>
        <w:t>2021级MPA学生选课步骤一览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一、制定培养方案</w:t>
      </w:r>
    </w:p>
    <w:p>
      <w:pPr>
        <w:numPr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（1）登录中国海洋大学官网——信息门户（学号+密码）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42995" cy="2508885"/>
            <wp:effectExtent l="0" t="0" r="14605" b="5715"/>
            <wp:docPr id="6" name="图片 6" descr="f930cd8f99e6b3be340b6fc546f1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0cd8f99e6b3be340b6fc546f1f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（2）进入研究生系统（2018级以后），点击“培养”—“我的培养计划”</w:t>
      </w:r>
    </w:p>
    <w:p>
      <w:pPr>
        <w:numPr>
          <w:numId w:val="0"/>
        </w:numP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在“核心专业课”中选择《海洋公共管理理论与实践》、《新时期社区管理实践》，在“专业课”中选择《公共伦理》。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  <w:t>（选择好后务必点击“提交”）</w:t>
      </w:r>
    </w:p>
    <w:p>
      <w:pPr>
        <w:numPr>
          <w:numId w:val="0"/>
        </w:num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如下图：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5396230"/>
            <wp:effectExtent l="0" t="0" r="4445" b="13970"/>
            <wp:docPr id="7" name="图片 7" descr="6880adf2860d72bf6b8bb2398b373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880adf2860d72bf6b8bb2398b373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点击“提交”后出现以下页面即为成功。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5420" cy="3560445"/>
            <wp:effectExtent l="0" t="0" r="11430" b="1905"/>
            <wp:docPr id="8" name="图片 8" descr="89e9c041635034c135acc59051fa5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9e9c041635034c135acc59051fa59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  <w:t>注意：此步骤请在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highlight w:val="yellow"/>
          <w:lang w:val="en-US" w:eastAsia="zh-CN"/>
        </w:rPr>
        <w:t>1月5日</w:t>
      </w:r>
      <w:r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  <w:t>前完成，1月6日中心统一进行培养计划审核，审核完毕后方可进行选课。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选课</w:t>
      </w: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（1）1月6日开始进行正式选课，请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登录中国海洋大学官网——信息门户（学号+密码）。</w:t>
      </w: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（2）进入研究生系统（2018级以后），点击“培养”—“我的课程”即可进行，本学期需要选择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（社会保障、公共部门人力资源管理、电子政务、新时期社区管理实践、公共伦理、海洋公共管理理论与实践）6门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课程。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注意：1.只需选择这6门课程，不要多选漏选！！</w:t>
      </w:r>
    </w:p>
    <w:p>
      <w:pPr>
        <w:numPr>
          <w:ilvl w:val="0"/>
          <w:numId w:val="2"/>
        </w:numPr>
        <w:ind w:firstLine="964" w:firstLineChars="30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上学期没有选课的同学可在已开设的课程中进行补选，若下学期没有开设需补选课程，则无法选择。</w:t>
      </w:r>
    </w:p>
    <w:p>
      <w:pPr>
        <w:numPr>
          <w:ilvl w:val="0"/>
          <w:numId w:val="2"/>
        </w:numPr>
        <w:ind w:firstLine="964" w:firstLineChars="30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在青岛上课的同学请选择001班，不在青岛上课的同学请选择002班（见下图）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inline distT="0" distB="0" distL="114300" distR="114300">
            <wp:extent cx="5268595" cy="2427605"/>
            <wp:effectExtent l="0" t="0" r="8255" b="10795"/>
            <wp:docPr id="9" name="图片 9" descr="1ba7304a1685fc38d1ddd34e0c2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ba7304a1685fc38d1ddd34e0c2348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70500" cy="4525645"/>
            <wp:effectExtent l="0" t="0" r="6350" b="8255"/>
            <wp:docPr id="10" name="图片 10" descr="3820211cc74c0598dbbd4ccb01da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820211cc74c0598dbbd4ccb01daf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7325" cy="3229610"/>
            <wp:effectExtent l="0" t="0" r="9525" b="8890"/>
            <wp:docPr id="11" name="图片 11" descr="9915ae0084a5e50723d69a1ca0ec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915ae0084a5e50723d69a1ca0ec3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选课成功后，会提示“选课成功”。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（3）至此，选课成功，进入“选课记录”中查看，是否6门课程全部选完退出系统即可。</w:t>
      </w:r>
    </w:p>
    <w:p>
      <w:pPr>
        <w:numPr>
          <w:ilvl w:val="0"/>
          <w:numId w:val="0"/>
        </w:numPr>
        <w:ind w:leftChars="3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drawing>
          <wp:inline distT="0" distB="0" distL="114300" distR="114300">
            <wp:extent cx="5267960" cy="4063365"/>
            <wp:effectExtent l="0" t="0" r="8890" b="13335"/>
            <wp:docPr id="12" name="图片 12" descr="a4094fd102a32b2821afe37fd21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4094fd102a32b2821afe37fd21499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3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（4）建议同学们在1月10日14:00前，再次登录系统，确认是否6门课程全部选中。</w:t>
      </w:r>
    </w:p>
    <w:p>
      <w:pPr>
        <w:numPr>
          <w:ilvl w:val="0"/>
          <w:numId w:val="0"/>
        </w:numPr>
        <w:ind w:leftChars="300" w:firstLine="560" w:firstLineChars="200"/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  <w:t>请大家一定重视选课事宜，与各位能够如期毕业息息相关，如果因为个人选课不妥导致延期毕业，中心也无法进行补救。</w:t>
      </w:r>
    </w:p>
    <w:p>
      <w:pPr>
        <w:numPr>
          <w:ilvl w:val="0"/>
          <w:numId w:val="0"/>
        </w:numPr>
        <w:ind w:leftChars="300" w:firstLine="560" w:firstLineChars="200"/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300" w:firstLine="3640" w:firstLineChars="13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中国海洋大学MPA教育中心</w:t>
      </w:r>
    </w:p>
    <w:p>
      <w:pPr>
        <w:numPr>
          <w:ilvl w:val="0"/>
          <w:numId w:val="0"/>
        </w:numPr>
        <w:ind w:firstLine="5040" w:firstLineChars="1800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2022年1月4日</w:t>
      </w:r>
    </w:p>
    <w:p>
      <w:pPr>
        <w:ind w:firstLine="420"/>
        <w:rPr>
          <w:rFonts w:hint="default"/>
          <w:color w:val="auto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B7AA4"/>
    <w:multiLevelType w:val="singleLevel"/>
    <w:tmpl w:val="D66B7AA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210BD7"/>
    <w:multiLevelType w:val="singleLevel"/>
    <w:tmpl w:val="2A210BD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20C54"/>
    <w:rsid w:val="5BB20C54"/>
    <w:rsid w:val="69B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2022-01-04T00:29:00Z</dcterms:created>
  <dc:creator>ww</dc:creator>
  <cp:lastModifiedBy>ww</cp:lastModifiedBy>
  <dcterms:modified xsi:type="dcterms:W3CDTF">2022-01-04T02:49:50Z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